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6B9B" w:rsidRPr="00916B9B" w:rsidRDefault="00916B9B" w:rsidP="00916B9B">
      <w:pPr>
        <w:jc w:val="center"/>
        <w:rPr>
          <w:rFonts w:eastAsia="Times New Roman" w:cs="Times New Roman"/>
          <w:sz w:val="24"/>
          <w:szCs w:val="24"/>
          <w:lang w:eastAsia="ru-RU"/>
        </w:rPr>
      </w:pPr>
      <w:r w:rsidRPr="00916B9B">
        <w:rPr>
          <w:rFonts w:eastAsia="Times New Roman" w:cs="Times New Roman"/>
          <w:b/>
          <w:bCs/>
          <w:sz w:val="24"/>
          <w:szCs w:val="24"/>
          <w:lang w:eastAsia="ru-RU"/>
        </w:rPr>
        <w:t>Обобщенная информация</w:t>
      </w:r>
    </w:p>
    <w:p w:rsidR="00916B9B" w:rsidRPr="00916B9B" w:rsidRDefault="00916B9B" w:rsidP="00916B9B">
      <w:pPr>
        <w:jc w:val="center"/>
        <w:rPr>
          <w:rFonts w:eastAsia="Times New Roman" w:cs="Times New Roman"/>
          <w:sz w:val="24"/>
          <w:szCs w:val="24"/>
          <w:lang w:eastAsia="ru-RU"/>
        </w:rPr>
      </w:pPr>
      <w:r w:rsidRPr="00916B9B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об исполнении (ненадлежащем исполнении) лицами, замещающими муниципальные должности в </w:t>
      </w:r>
      <w:r>
        <w:rPr>
          <w:rFonts w:eastAsia="Times New Roman" w:cs="Times New Roman"/>
          <w:b/>
          <w:bCs/>
          <w:sz w:val="24"/>
          <w:szCs w:val="24"/>
          <w:lang w:eastAsia="ru-RU"/>
        </w:rPr>
        <w:t xml:space="preserve">Юргинском городском </w:t>
      </w:r>
      <w:r w:rsidRPr="00916B9B">
        <w:rPr>
          <w:rFonts w:eastAsia="Times New Roman" w:cs="Times New Roman"/>
          <w:b/>
          <w:bCs/>
          <w:sz w:val="24"/>
          <w:szCs w:val="24"/>
          <w:lang w:eastAsia="ru-RU"/>
        </w:rPr>
        <w:t xml:space="preserve">Совете народных депутатов </w:t>
      </w:r>
      <w:r>
        <w:rPr>
          <w:rFonts w:eastAsia="Times New Roman" w:cs="Times New Roman"/>
          <w:b/>
          <w:bCs/>
          <w:sz w:val="24"/>
          <w:szCs w:val="24"/>
          <w:lang w:eastAsia="ru-RU"/>
        </w:rPr>
        <w:t>седьмого созыва</w:t>
      </w:r>
      <w:r w:rsidRPr="00916B9B">
        <w:rPr>
          <w:rFonts w:eastAsia="Times New Roman" w:cs="Times New Roman"/>
          <w:b/>
          <w:bCs/>
          <w:sz w:val="24"/>
          <w:szCs w:val="24"/>
          <w:lang w:eastAsia="ru-RU"/>
        </w:rPr>
        <w:t>, обязанности предоставить сведения о доходах, расходах, об имуществе и обязательствах имущественного характера</w:t>
      </w:r>
    </w:p>
    <w:p w:rsidR="00916B9B" w:rsidRPr="00916B9B" w:rsidRDefault="00916B9B" w:rsidP="00916B9B">
      <w:pPr>
        <w:jc w:val="center"/>
        <w:rPr>
          <w:rFonts w:eastAsia="Times New Roman" w:cs="Times New Roman"/>
          <w:sz w:val="24"/>
          <w:szCs w:val="24"/>
          <w:lang w:eastAsia="ru-RU"/>
        </w:rPr>
      </w:pPr>
      <w:r w:rsidRPr="00916B9B">
        <w:rPr>
          <w:rFonts w:eastAsia="Times New Roman" w:cs="Times New Roman"/>
          <w:b/>
          <w:bCs/>
          <w:sz w:val="24"/>
          <w:szCs w:val="24"/>
          <w:lang w:eastAsia="ru-RU"/>
        </w:rPr>
        <w:t>за период с 1 января 2025 г. по 31 декабря 2025 г.</w:t>
      </w:r>
    </w:p>
    <w:p w:rsidR="00916B9B" w:rsidRPr="00916B9B" w:rsidRDefault="00916B9B" w:rsidP="00916B9B">
      <w:pPr>
        <w:ind w:firstLine="540"/>
        <w:rPr>
          <w:rFonts w:eastAsia="Times New Roman" w:cs="Times New Roman"/>
          <w:sz w:val="24"/>
          <w:szCs w:val="24"/>
          <w:lang w:eastAsia="ru-RU"/>
        </w:rPr>
      </w:pPr>
      <w:r w:rsidRPr="00916B9B">
        <w:rPr>
          <w:rFonts w:eastAsia="Times New Roman" w:cs="Times New Roman"/>
          <w:sz w:val="24"/>
          <w:szCs w:val="24"/>
          <w:lang w:eastAsia="ru-RU"/>
        </w:rPr>
        <w:tab/>
      </w:r>
    </w:p>
    <w:tbl>
      <w:tblPr>
        <w:tblW w:w="104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5"/>
        <w:gridCol w:w="1985"/>
        <w:gridCol w:w="1984"/>
        <w:gridCol w:w="2552"/>
        <w:gridCol w:w="1984"/>
      </w:tblGrid>
      <w:tr w:rsidR="00916B9B" w:rsidRPr="00916B9B" w:rsidTr="00916B9B">
        <w:tc>
          <w:tcPr>
            <w:tcW w:w="198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16B9B" w:rsidRPr="00916B9B" w:rsidRDefault="00916B9B" w:rsidP="00916B9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16B9B">
              <w:rPr>
                <w:rFonts w:eastAsia="Times New Roman" w:cs="Times New Roman"/>
                <w:sz w:val="24"/>
                <w:szCs w:val="24"/>
                <w:lang w:eastAsia="ru-RU"/>
              </w:rPr>
              <w:t> Количество депутатов, замещающих муниципальную должность на постоянной основе</w:t>
            </w:r>
          </w:p>
        </w:tc>
        <w:tc>
          <w:tcPr>
            <w:tcW w:w="198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16B9B" w:rsidRPr="00916B9B" w:rsidRDefault="00916B9B" w:rsidP="00916B9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16B9B">
              <w:rPr>
                <w:rFonts w:eastAsia="Times New Roman" w:cs="Times New Roman"/>
                <w:sz w:val="24"/>
                <w:szCs w:val="24"/>
                <w:lang w:eastAsia="ru-RU"/>
              </w:rPr>
              <w:t> Количество депутатов, замещающих муниципальную должность на непостоянной основе</w:t>
            </w:r>
          </w:p>
        </w:tc>
        <w:tc>
          <w:tcPr>
            <w:tcW w:w="198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16B9B" w:rsidRPr="00916B9B" w:rsidRDefault="00916B9B" w:rsidP="00916B9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16B9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 Количество депутатов, </w:t>
            </w:r>
          </w:p>
          <w:p w:rsidR="00916B9B" w:rsidRPr="00916B9B" w:rsidRDefault="00916B9B" w:rsidP="00916B9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16B9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 представивших сведения о доходах, имуществе и обязательствах имущественного характера за отчетный 2025 </w:t>
            </w:r>
            <w:bookmarkStart w:id="0" w:name="_GoBack"/>
            <w:bookmarkEnd w:id="0"/>
            <w:r w:rsidRPr="00916B9B">
              <w:rPr>
                <w:rFonts w:eastAsia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55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16B9B" w:rsidRPr="00916B9B" w:rsidRDefault="00916B9B" w:rsidP="00916B9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16B9B">
              <w:rPr>
                <w:rFonts w:eastAsia="Times New Roman" w:cs="Times New Roman"/>
                <w:sz w:val="24"/>
                <w:szCs w:val="24"/>
                <w:lang w:eastAsia="ru-RU"/>
              </w:rPr>
              <w:t> Количество депутатов, обязанных</w:t>
            </w:r>
          </w:p>
          <w:p w:rsidR="00916B9B" w:rsidRPr="00916B9B" w:rsidRDefault="00916B9B" w:rsidP="00916B9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16B9B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  <w:hyperlink r:id="rId4" w:history="1">
              <w:r w:rsidRPr="00916B9B">
                <w:rPr>
                  <w:rFonts w:eastAsia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представить сведения о доходах, об имуществе и обязательствах имущественного характера за отчетный 2025 год, в случае возникновения оснований для представления сведений о расходах в соответствии с Федеральным законом</w:t>
              </w:r>
            </w:hyperlink>
            <w:r w:rsidRPr="00916B9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«О контроле за соответствием расходов лиц, замещающих государственные должности, и иных лиц их доходам»</w:t>
            </w:r>
          </w:p>
        </w:tc>
        <w:tc>
          <w:tcPr>
            <w:tcW w:w="198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16B9B" w:rsidRPr="00916B9B" w:rsidRDefault="00916B9B" w:rsidP="00916B9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16B9B">
              <w:rPr>
                <w:rFonts w:eastAsia="Times New Roman" w:cs="Times New Roman"/>
                <w:sz w:val="24"/>
                <w:szCs w:val="24"/>
                <w:lang w:eastAsia="ru-RU"/>
              </w:rPr>
              <w:t> Количество депутатов,</w:t>
            </w:r>
          </w:p>
          <w:p w:rsidR="00916B9B" w:rsidRPr="00916B9B" w:rsidRDefault="00916B9B" w:rsidP="00916B9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16B9B">
              <w:rPr>
                <w:rFonts w:eastAsia="Times New Roman" w:cs="Times New Roman"/>
                <w:sz w:val="24"/>
                <w:szCs w:val="24"/>
                <w:lang w:eastAsia="ru-RU"/>
              </w:rPr>
              <w:t> не представивших сведения о доходах, об имуществе и обязательствах имущественного характера за отчетный 2025 год</w:t>
            </w:r>
          </w:p>
        </w:tc>
      </w:tr>
      <w:tr w:rsidR="00916B9B" w:rsidRPr="00916B9B" w:rsidTr="00916B9B">
        <w:tc>
          <w:tcPr>
            <w:tcW w:w="198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16B9B" w:rsidRPr="00916B9B" w:rsidRDefault="00916B9B" w:rsidP="00916B9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16B9B">
              <w:rPr>
                <w:rFonts w:eastAsia="Times New Roman" w:cs="Times New Roman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98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16B9B" w:rsidRPr="00916B9B" w:rsidRDefault="00916B9B" w:rsidP="00916B9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16B9B">
              <w:rPr>
                <w:rFonts w:eastAsia="Times New Roman" w:cs="Times New Roman"/>
                <w:sz w:val="24"/>
                <w:szCs w:val="24"/>
                <w:lang w:eastAsia="ru-RU"/>
              </w:rPr>
              <w:t> 17</w:t>
            </w:r>
          </w:p>
        </w:tc>
        <w:tc>
          <w:tcPr>
            <w:tcW w:w="198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16B9B" w:rsidRPr="00916B9B" w:rsidRDefault="00916B9B" w:rsidP="00916B9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16B9B">
              <w:rPr>
                <w:rFonts w:eastAsia="Times New Roman" w:cs="Times New Roman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255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16B9B" w:rsidRPr="00916B9B" w:rsidRDefault="00916B9B" w:rsidP="00916B9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16B9B">
              <w:rPr>
                <w:rFonts w:eastAsia="Times New Roman" w:cs="Times New Roman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98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16B9B" w:rsidRPr="00916B9B" w:rsidRDefault="00916B9B" w:rsidP="00916B9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B53F36" w:rsidRPr="00916B9B" w:rsidRDefault="00B53F36">
      <w:pPr>
        <w:rPr>
          <w:sz w:val="24"/>
          <w:szCs w:val="24"/>
        </w:rPr>
      </w:pPr>
    </w:p>
    <w:sectPr w:rsidR="00B53F36" w:rsidRPr="00916B9B" w:rsidSect="00916B9B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B9B"/>
    <w:rsid w:val="00916B9B"/>
    <w:rsid w:val="00B53F36"/>
    <w:rsid w:val="00BA55B3"/>
    <w:rsid w:val="00D36E92"/>
    <w:rsid w:val="00F02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E6A2CE-85A2-48BB-ABFE-3F1004D9B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6E92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501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5233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sovet_4</dc:creator>
  <cp:keywords/>
  <dc:description/>
  <cp:lastModifiedBy>sovet_4</cp:lastModifiedBy>
  <cp:revision>1</cp:revision>
  <dcterms:created xsi:type="dcterms:W3CDTF">2026-07-20T10:10:00Z</dcterms:created>
  <dcterms:modified xsi:type="dcterms:W3CDTF">2026-07-20T10:21:00Z</dcterms:modified>
</cp:coreProperties>
</file>